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ED" w:rsidRPr="009118ED" w:rsidRDefault="009118ED" w:rsidP="009118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E749D"/>
          <w:sz w:val="37"/>
          <w:szCs w:val="37"/>
          <w:lang w:eastAsia="cs-CZ"/>
        </w:rPr>
      </w:pPr>
      <w:r w:rsidRPr="009118ED">
        <w:rPr>
          <w:rFonts w:ascii="Arial" w:eastAsia="Times New Roman" w:hAnsi="Arial" w:cs="Arial"/>
          <w:color w:val="4E749D"/>
          <w:sz w:val="37"/>
          <w:szCs w:val="37"/>
          <w:lang w:eastAsia="cs-CZ"/>
        </w:rPr>
        <w:t>VZOR</w:t>
      </w:r>
    </w:p>
    <w:p w:rsidR="009118ED" w:rsidRPr="009118ED" w:rsidRDefault="009118ED" w:rsidP="009118E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4E749D"/>
          <w:sz w:val="34"/>
          <w:szCs w:val="34"/>
          <w:lang w:eastAsia="cs-CZ"/>
        </w:rPr>
      </w:pPr>
      <w:r w:rsidRPr="009118ED">
        <w:rPr>
          <w:rFonts w:ascii="Arial" w:eastAsia="Times New Roman" w:hAnsi="Arial" w:cs="Arial"/>
          <w:color w:val="4E749D"/>
          <w:sz w:val="34"/>
          <w:szCs w:val="34"/>
          <w:lang w:eastAsia="cs-CZ"/>
        </w:rPr>
        <w:t>Licenční smlouva</w:t>
      </w:r>
    </w:p>
    <w:p w:rsidR="009118ED" w:rsidRPr="009118ED" w:rsidRDefault="009118ED" w:rsidP="00911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uzavíraná v souladu s ustanovením § 14a zák. č. 106/1999 Sb., o svobodném přístupu k informacím, ve znění pozdějších předpisů, a ustanovením § 46 a násl. zák. č. 121/2000 Sb., o právu autorském, o právech souvisejících s právem autorským a o  změně některých zákonů (autorský zákon), ve znění pozdějších předpisů</w:t>
      </w:r>
    </w:p>
    <w:p w:rsidR="009118ED" w:rsidRPr="009118ED" w:rsidRDefault="009118ED" w:rsidP="00911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Smluvní strany:</w:t>
      </w: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Obec ……………………………</w:t>
      </w: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se sídlem: ……………………………</w:t>
      </w: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zastoupená: ……………………………</w:t>
      </w: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k podpisu smlouvy pověřen: ……………………………</w:t>
      </w: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IČ: ……………………………</w:t>
      </w: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bankovní spojení: ……………………………</w:t>
      </w: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(dále jen „poskytovatel“)</w:t>
      </w: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a</w:t>
      </w: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……………………………………………</w:t>
      </w: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……………………………………………</w:t>
      </w: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……………………………………………</w:t>
      </w: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(dále jen „nabyvatel“)</w:t>
      </w:r>
    </w:p>
    <w:p w:rsidR="009118ED" w:rsidRPr="009118ED" w:rsidRDefault="009118ED" w:rsidP="00911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Čl. 1</w:t>
      </w: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Předmětem smlouvy je informace o ……………………………………………………………….</w:t>
      </w: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(dále jen „informace“), kterou je obec …………………………… povinna poskytnout na základě žádosti o poskytnutí informace dle zákona č. 106/1999 Sb., o svobodném přístupu k informacím, ve znění pozdějších předpisů.</w:t>
      </w:r>
    </w:p>
    <w:p w:rsidR="009118ED" w:rsidRPr="009118ED" w:rsidRDefault="009118ED" w:rsidP="00911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Čl. 2</w:t>
      </w: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1. Informace dle čl. 1 této smlouvy je předmětem ochrany autorského práva. Městská část Praha 1 prohlašuje, že k informaci vykonává majetková práva a je oprávněna poskytnout nabyvateli licenci dle čl. 2 odst. 2 této smlouvy.</w:t>
      </w: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2. Poskytovatel nabyvateli poskytuje oprávnění k výkonu práva informaci užít k následujícím způsobům užití:………………………………………………………………………………………</w:t>
      </w: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v rozsahu:………………………………………………………………………………………</w:t>
      </w: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3. Licence je poskytována jako nevýhradní. Poskytovatel je nadále oprávněn užívat informaci způsobem, ke kterému licenci udělil, jakož i k poskytnutí licence třetím osobám.</w:t>
      </w: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nebo</w:t>
      </w: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3. Licence je poskytována za podmínek uvedených v § 14a odst. 4 zákona č. 106/1999 Sb., o svobodném přístupu k informacím, ve znění pozdějších předpisů, jako výhradní, a to z důvodu …………………………………………………………………………………………………………</w:t>
      </w: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Poskytovatel nesmí poskytovat licenci třetí osobě. Poskytovatel je však oprávněn sám vykonávat práva užívat informaci způsobem, ke kterému licenci udělil.</w:t>
      </w: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 xml:space="preserve">4. Nabyvatel může licenci poskytnout třetí osobě na základě </w:t>
      </w:r>
      <w:proofErr w:type="spellStart"/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podlicenční</w:t>
      </w:r>
      <w:proofErr w:type="spellEnd"/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smlouvy pouze s předchozím písemným souhlasem poskytovatele.</w:t>
      </w:r>
    </w:p>
    <w:p w:rsidR="009118ED" w:rsidRPr="009118ED" w:rsidRDefault="009118ED" w:rsidP="00911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Čl. 3</w:t>
      </w: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Smluvní strany se dohodly, že licence podle této smlouvy se poskytuje bezúplatně.</w:t>
      </w: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nebo</w:t>
      </w: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Smluvní strany se dohodly, že licence podle této smlouvy se poskytuje za úplatu. Nabyvatel je povinen zaplatit poskytovateli odměnu ve výši, která je obvyklá v době uzavření smlouvy za smluvních podmínek obdobných obsahu této smlouvy.</w:t>
      </w:r>
    </w:p>
    <w:p w:rsidR="009118ED" w:rsidRPr="009118ED" w:rsidRDefault="009118ED" w:rsidP="00911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Čl. 4</w:t>
      </w: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1. Licence dle této smlouvy se poskytuje na dobu od ……………… do ……………… Smluvní strany si mohou sjednat případné prodloužení licence písemným dodatkem k této smlouvě.</w:t>
      </w: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nebo</w:t>
      </w: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1. Licence dle této smlouvy se poskytuje na dobu neurčitou. Nabyvatel i poskytovatel jsou oprávněni smlouvu vypovědět bez udání důvodů. Výpovědní lhůta je tříměsíční a počíná běžet prvého dne měsíce, následujícího po doručení výpovědi. </w:t>
      </w: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2. Po ukončení účinnosti této smlouvy je nabyvatel povinen zdržet se užívání předmětu licence dle této smlouvy.</w:t>
      </w:r>
    </w:p>
    <w:p w:rsidR="009118ED" w:rsidRPr="009118ED" w:rsidRDefault="009118ED" w:rsidP="00911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Čl. 5</w:t>
      </w: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1. Tato smlouva nabývá platnosti a účinnosti dnem podpisu oběma oprávněnými zástupci smluvních stran.</w:t>
      </w: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 xml:space="preserve">2. Další práva a povinnosti vyplývající z této smlouvy se řídí § 46 a násl. zákona č. 121/2000 Sb., o právu autorském, o právech souvisejících s právem autorským a o změně některých zákonů (autorský zákon), </w:t>
      </w: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lastRenderedPageBreak/>
        <w:t>ve znění pozdějších předpisů.</w:t>
      </w: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2 Smlouva je vypracována ve dvou vyhotoveních, obě s platností originálu, z nichž po jednom obdrží poskytovatel a po jednom nabyvatel.</w:t>
      </w: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3. Smluvní strany prohlašují, že souhlasí s případným zveřejněním obsahu této smlouvy v souladu s ustanovením zákona č. 106/1999 Sb., o svobodném přístupu k informacím, ve znění pozdějších předpisů.</w:t>
      </w:r>
    </w:p>
    <w:p w:rsidR="009118ED" w:rsidRPr="009118ED" w:rsidRDefault="009118ED" w:rsidP="00911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118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4. O uzavření této smlouvy rozhodl …………………………………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3130"/>
      </w:tblGrid>
      <w:tr w:rsidR="009118ED" w:rsidRPr="009118ED" w:rsidTr="009118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18ED" w:rsidRPr="009118ED" w:rsidRDefault="009118ED" w:rsidP="00911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118E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Za poskytovatele: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18ED" w:rsidRPr="009118ED" w:rsidRDefault="009118ED" w:rsidP="00911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118E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Za nabyvatele:</w:t>
            </w:r>
          </w:p>
        </w:tc>
      </w:tr>
      <w:tr w:rsidR="009118ED" w:rsidRPr="009118ED" w:rsidTr="009118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18ED" w:rsidRPr="009118ED" w:rsidRDefault="009118ED" w:rsidP="00911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118E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V ………………… dne………………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18ED" w:rsidRPr="009118ED" w:rsidRDefault="009118ED" w:rsidP="00911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118E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V ………………… dne………………</w:t>
            </w:r>
          </w:p>
        </w:tc>
      </w:tr>
      <w:tr w:rsidR="009118ED" w:rsidRPr="009118ED" w:rsidTr="009118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18ED" w:rsidRPr="009118ED" w:rsidRDefault="009118ED" w:rsidP="00911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118E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…………………………………………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18ED" w:rsidRPr="009118ED" w:rsidRDefault="009118ED" w:rsidP="00911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118E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…………………………………………</w:t>
            </w:r>
          </w:p>
        </w:tc>
      </w:tr>
    </w:tbl>
    <w:p w:rsidR="00350F48" w:rsidRDefault="00350F48">
      <w:bookmarkStart w:id="0" w:name="_GoBack"/>
      <w:bookmarkEnd w:id="0"/>
    </w:p>
    <w:sectPr w:rsidR="00350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ED"/>
    <w:rsid w:val="00350F48"/>
    <w:rsid w:val="0091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99EC6-61C4-433A-B7E1-9E2910A3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118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118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118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118E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1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1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2015-07-10T20:59:00Z</dcterms:created>
  <dcterms:modified xsi:type="dcterms:W3CDTF">2015-07-10T20:59:00Z</dcterms:modified>
</cp:coreProperties>
</file>